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6D308" w14:textId="77777777" w:rsidR="000F5892" w:rsidRPr="006903DF" w:rsidRDefault="000F5892" w:rsidP="00F16D5D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6903DF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5</w:t>
      </w:r>
      <w:r w:rsidRPr="006903DF">
        <w:rPr>
          <w:i/>
          <w:iCs/>
          <w:sz w:val="22"/>
          <w:szCs w:val="22"/>
        </w:rPr>
        <w:t xml:space="preserve"> do Regulaminu</w:t>
      </w:r>
    </w:p>
    <w:p w14:paraId="14FABF83" w14:textId="77777777" w:rsidR="000F5892" w:rsidRDefault="000F5892" w:rsidP="00F16D5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14:paraId="7291C3C0" w14:textId="77777777" w:rsidR="000F5892" w:rsidRDefault="000F5892" w:rsidP="00F16D5D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  <w:sz w:val="22"/>
          <w:szCs w:val="22"/>
        </w:rPr>
        <w:t>UMOW</w:t>
      </w:r>
      <w:r w:rsidRPr="00816BED">
        <w:rPr>
          <w:b/>
          <w:bCs/>
        </w:rPr>
        <w:t xml:space="preserve">A </w:t>
      </w:r>
      <w:r>
        <w:rPr>
          <w:b/>
          <w:bCs/>
        </w:rPr>
        <w:t>BROKERSKA</w:t>
      </w:r>
    </w:p>
    <w:p w14:paraId="5D0FA1AC" w14:textId="77777777" w:rsidR="000F5892" w:rsidRDefault="000F5892" w:rsidP="00F16D5D">
      <w:pPr>
        <w:autoSpaceDE w:val="0"/>
        <w:autoSpaceDN w:val="0"/>
        <w:adjustRightInd w:val="0"/>
        <w:jc w:val="center"/>
        <w:rPr>
          <w:b/>
          <w:bCs/>
        </w:rPr>
      </w:pPr>
    </w:p>
    <w:p w14:paraId="3BBA2651" w14:textId="77777777" w:rsidR="000F5892" w:rsidRPr="00816BED" w:rsidRDefault="000F5892" w:rsidP="00F16D5D">
      <w:pPr>
        <w:autoSpaceDE w:val="0"/>
        <w:autoSpaceDN w:val="0"/>
        <w:adjustRightInd w:val="0"/>
        <w:jc w:val="center"/>
        <w:rPr>
          <w:b/>
          <w:bCs/>
        </w:rPr>
      </w:pPr>
    </w:p>
    <w:p w14:paraId="6F5CBB4D" w14:textId="77777777" w:rsidR="000F5892" w:rsidRPr="00816BED" w:rsidRDefault="000F5892" w:rsidP="00F16D5D">
      <w:pPr>
        <w:autoSpaceDE w:val="0"/>
        <w:autoSpaceDN w:val="0"/>
        <w:adjustRightInd w:val="0"/>
        <w:jc w:val="center"/>
        <w:rPr>
          <w:b/>
          <w:bCs/>
        </w:rPr>
      </w:pPr>
    </w:p>
    <w:p w14:paraId="538A7CEC" w14:textId="77777777" w:rsidR="000F5892" w:rsidRPr="00816BED" w:rsidRDefault="000F5892" w:rsidP="00F16D5D">
      <w:pPr>
        <w:autoSpaceDE w:val="0"/>
        <w:autoSpaceDN w:val="0"/>
        <w:adjustRightInd w:val="0"/>
        <w:jc w:val="both"/>
      </w:pPr>
      <w:r w:rsidRPr="00816BED">
        <w:t>zawart</w:t>
      </w:r>
      <w:r>
        <w:t>a dnia ......................  w …….………..</w:t>
      </w:r>
    </w:p>
    <w:p w14:paraId="02E73EA2" w14:textId="77777777" w:rsidR="000F5892" w:rsidRPr="00816BED" w:rsidRDefault="000F5892" w:rsidP="00F16D5D">
      <w:pPr>
        <w:autoSpaceDE w:val="0"/>
        <w:autoSpaceDN w:val="0"/>
        <w:adjustRightInd w:val="0"/>
        <w:jc w:val="both"/>
      </w:pPr>
      <w:r w:rsidRPr="00816BED">
        <w:t>pomiędzy:</w:t>
      </w:r>
    </w:p>
    <w:p w14:paraId="7C5A789B" w14:textId="77777777" w:rsidR="000F5892" w:rsidRDefault="000F5892" w:rsidP="00F16D5D">
      <w:pPr>
        <w:autoSpaceDE w:val="0"/>
        <w:autoSpaceDN w:val="0"/>
        <w:adjustRightInd w:val="0"/>
        <w:jc w:val="both"/>
        <w:rPr>
          <w:b/>
          <w:bCs/>
        </w:rPr>
      </w:pPr>
    </w:p>
    <w:p w14:paraId="35D1D583" w14:textId="77777777" w:rsidR="000F5892" w:rsidRDefault="000F5892" w:rsidP="00F16D5D">
      <w:pPr>
        <w:autoSpaceDE w:val="0"/>
        <w:autoSpaceDN w:val="0"/>
        <w:adjustRightInd w:val="0"/>
        <w:jc w:val="both"/>
      </w:pPr>
      <w:r>
        <w:rPr>
          <w:spacing w:val="-1"/>
        </w:rPr>
        <w:t xml:space="preserve">Gminą Limanowa, NIP 737-11-88-119, REGON 491892363 </w:t>
      </w:r>
      <w:r>
        <w:rPr>
          <w:spacing w:val="-2"/>
        </w:rPr>
        <w:t xml:space="preserve">z siedzibą przy ul. Matki Boskiej Bolesnej 18 B, 34-600 Limanowa </w:t>
      </w:r>
      <w:r>
        <w:t xml:space="preserve">w imieniu której działa Jan Skrzekut - Wójt Gminy </w:t>
      </w:r>
    </w:p>
    <w:p w14:paraId="4DF8CF17" w14:textId="77777777" w:rsidR="000F5892" w:rsidRPr="00816BED" w:rsidRDefault="000F5892" w:rsidP="00F16D5D">
      <w:pPr>
        <w:autoSpaceDE w:val="0"/>
        <w:autoSpaceDN w:val="0"/>
        <w:adjustRightInd w:val="0"/>
        <w:jc w:val="both"/>
      </w:pPr>
      <w:r>
        <w:t xml:space="preserve">zwaną w dalszej części umowy </w:t>
      </w:r>
      <w:r w:rsidRPr="00816BED">
        <w:t xml:space="preserve">zwanym w dalszej części umowy </w:t>
      </w:r>
      <w:r>
        <w:rPr>
          <w:b/>
          <w:bCs/>
        </w:rPr>
        <w:t>Zamawiającym</w:t>
      </w:r>
      <w:r w:rsidRPr="00816BED">
        <w:rPr>
          <w:b/>
          <w:bCs/>
        </w:rPr>
        <w:t xml:space="preserve"> </w:t>
      </w:r>
    </w:p>
    <w:p w14:paraId="5D2D90A7" w14:textId="77777777" w:rsidR="000F5892" w:rsidRPr="00816BED" w:rsidRDefault="000F5892" w:rsidP="00F16D5D">
      <w:pPr>
        <w:autoSpaceDE w:val="0"/>
        <w:autoSpaceDN w:val="0"/>
        <w:adjustRightInd w:val="0"/>
        <w:jc w:val="both"/>
        <w:rPr>
          <w:b/>
          <w:bCs/>
        </w:rPr>
      </w:pPr>
    </w:p>
    <w:p w14:paraId="381334B4" w14:textId="77777777" w:rsidR="000F5892" w:rsidRDefault="000F5892" w:rsidP="00F16D5D">
      <w:pPr>
        <w:autoSpaceDE w:val="0"/>
        <w:autoSpaceDN w:val="0"/>
        <w:adjustRightInd w:val="0"/>
        <w:jc w:val="both"/>
      </w:pPr>
      <w:r w:rsidRPr="00816BED">
        <w:t>a</w:t>
      </w:r>
    </w:p>
    <w:p w14:paraId="53D9B5A8" w14:textId="77777777" w:rsidR="000F5892" w:rsidRPr="00816BED" w:rsidRDefault="000F5892" w:rsidP="00F16D5D">
      <w:pPr>
        <w:autoSpaceDE w:val="0"/>
        <w:autoSpaceDN w:val="0"/>
        <w:adjustRightInd w:val="0"/>
        <w:jc w:val="both"/>
      </w:pPr>
    </w:p>
    <w:p w14:paraId="621AC6D2" w14:textId="77777777" w:rsidR="000F5892" w:rsidRPr="00816BED" w:rsidRDefault="000F5892" w:rsidP="00F16D5D">
      <w:pPr>
        <w:autoSpaceDE w:val="0"/>
        <w:autoSpaceDN w:val="0"/>
        <w:adjustRightInd w:val="0"/>
        <w:jc w:val="both"/>
      </w:pPr>
      <w:r w:rsidRPr="00816BED">
        <w:t>.................................... – brokerem ubezpieczeniowym z siedzibą w ……………</w:t>
      </w:r>
      <w:r>
        <w:t xml:space="preserve"> </w:t>
      </w:r>
      <w:r w:rsidRPr="00816BED">
        <w:t>przy</w:t>
      </w:r>
      <w:r>
        <w:t xml:space="preserve"> </w:t>
      </w:r>
      <w:r w:rsidRPr="00816BED">
        <w:t>ul</w:t>
      </w:r>
      <w:r>
        <w:t>. </w:t>
      </w:r>
      <w:r w:rsidRPr="00816BED">
        <w:t>……………………………………….</w:t>
      </w:r>
    </w:p>
    <w:p w14:paraId="384A497F" w14:textId="77777777" w:rsidR="000F5892" w:rsidRDefault="000F5892" w:rsidP="00F16D5D">
      <w:pPr>
        <w:autoSpaceDE w:val="0"/>
        <w:autoSpaceDN w:val="0"/>
        <w:adjustRightInd w:val="0"/>
        <w:jc w:val="both"/>
      </w:pPr>
      <w:r w:rsidRPr="00816BED">
        <w:t>NIP</w:t>
      </w:r>
      <w:r>
        <w:t xml:space="preserve"> </w:t>
      </w:r>
      <w:r w:rsidRPr="00816BED">
        <w:t>……………………………</w:t>
      </w:r>
      <w:r>
        <w:t xml:space="preserve">, </w:t>
      </w:r>
      <w:r w:rsidRPr="00816BED">
        <w:t>REGON</w:t>
      </w:r>
      <w:r>
        <w:t xml:space="preserve"> </w:t>
      </w:r>
      <w:r w:rsidRPr="00816BED">
        <w:t>……………………………..</w:t>
      </w:r>
    </w:p>
    <w:p w14:paraId="14F2537F" w14:textId="77777777" w:rsidR="000F5892" w:rsidRDefault="000F5892" w:rsidP="00F16D5D">
      <w:pPr>
        <w:autoSpaceDE w:val="0"/>
        <w:autoSpaceDN w:val="0"/>
        <w:adjustRightInd w:val="0"/>
        <w:jc w:val="both"/>
      </w:pPr>
      <w:r>
        <w:t>reprezentowanym przez:</w:t>
      </w:r>
    </w:p>
    <w:p w14:paraId="2F79F81E" w14:textId="77777777" w:rsidR="000F5892" w:rsidRDefault="000F5892" w:rsidP="00F16D5D">
      <w:pPr>
        <w:autoSpaceDE w:val="0"/>
        <w:autoSpaceDN w:val="0"/>
        <w:adjustRightInd w:val="0"/>
        <w:jc w:val="both"/>
      </w:pPr>
    </w:p>
    <w:p w14:paraId="75306D96" w14:textId="77777777" w:rsidR="000F5892" w:rsidRDefault="000F5892" w:rsidP="002C3661">
      <w:pPr>
        <w:autoSpaceDE w:val="0"/>
        <w:autoSpaceDN w:val="0"/>
        <w:adjustRightInd w:val="0"/>
        <w:jc w:val="both"/>
      </w:pPr>
      <w:r>
        <w:t>………………………</w:t>
      </w:r>
    </w:p>
    <w:p w14:paraId="5DE919C3" w14:textId="77777777" w:rsidR="000F5892" w:rsidRDefault="000F5892" w:rsidP="00F16D5D">
      <w:pPr>
        <w:autoSpaceDE w:val="0"/>
        <w:autoSpaceDN w:val="0"/>
        <w:adjustRightInd w:val="0"/>
        <w:jc w:val="both"/>
      </w:pPr>
    </w:p>
    <w:p w14:paraId="528E3ADC" w14:textId="77777777" w:rsidR="000F5892" w:rsidRDefault="000F5892" w:rsidP="002C3661">
      <w:pPr>
        <w:autoSpaceDE w:val="0"/>
        <w:autoSpaceDN w:val="0"/>
        <w:adjustRightInd w:val="0"/>
        <w:jc w:val="both"/>
      </w:pPr>
      <w:r>
        <w:t>………………………</w:t>
      </w:r>
    </w:p>
    <w:p w14:paraId="3574EEC7" w14:textId="77777777" w:rsidR="000F5892" w:rsidRPr="00816BED" w:rsidRDefault="000F5892" w:rsidP="00F16D5D">
      <w:pPr>
        <w:autoSpaceDE w:val="0"/>
        <w:autoSpaceDN w:val="0"/>
        <w:adjustRightInd w:val="0"/>
        <w:jc w:val="both"/>
      </w:pPr>
    </w:p>
    <w:p w14:paraId="61F90E80" w14:textId="77777777" w:rsidR="000F5892" w:rsidRDefault="000F5892" w:rsidP="00F16D5D">
      <w:pPr>
        <w:autoSpaceDE w:val="0"/>
        <w:autoSpaceDN w:val="0"/>
        <w:adjustRightInd w:val="0"/>
        <w:jc w:val="both"/>
        <w:rPr>
          <w:b/>
          <w:bCs/>
        </w:rPr>
      </w:pPr>
      <w:r w:rsidRPr="00816BED">
        <w:t xml:space="preserve">zwanym w dalszej części umowy </w:t>
      </w:r>
      <w:r w:rsidRPr="00816BED">
        <w:rPr>
          <w:b/>
          <w:bCs/>
        </w:rPr>
        <w:t>Brokerem</w:t>
      </w:r>
    </w:p>
    <w:p w14:paraId="2AAE25E9" w14:textId="77777777" w:rsidR="000F5892" w:rsidRDefault="000F5892" w:rsidP="00F16D5D">
      <w:pPr>
        <w:autoSpaceDE w:val="0"/>
        <w:autoSpaceDN w:val="0"/>
        <w:adjustRightInd w:val="0"/>
        <w:jc w:val="both"/>
        <w:rPr>
          <w:b/>
          <w:bCs/>
        </w:rPr>
      </w:pPr>
    </w:p>
    <w:p w14:paraId="75F11436" w14:textId="77777777" w:rsidR="000F5892" w:rsidRPr="002C3661" w:rsidRDefault="000F5892" w:rsidP="00F16D5D">
      <w:pPr>
        <w:autoSpaceDE w:val="0"/>
        <w:autoSpaceDN w:val="0"/>
        <w:adjustRightInd w:val="0"/>
        <w:jc w:val="both"/>
      </w:pPr>
      <w:r w:rsidRPr="002C3661">
        <w:t>Umowa została zawarta w wyniku przeprowadzonego przez Zamawiającego ko</w:t>
      </w:r>
      <w:r>
        <w:t>nkursu ogłoszonego w dniu ……….. na wyłonienie brokera ubezpieczeniowego dla Gminy Limanowa, na podstawie oferty Brokera z dnia …………</w:t>
      </w:r>
    </w:p>
    <w:p w14:paraId="3CA16124" w14:textId="77777777" w:rsidR="000F5892" w:rsidRDefault="000F5892" w:rsidP="00F16D5D">
      <w:pPr>
        <w:autoSpaceDE w:val="0"/>
        <w:autoSpaceDN w:val="0"/>
        <w:adjustRightInd w:val="0"/>
        <w:jc w:val="both"/>
        <w:rPr>
          <w:b/>
          <w:bCs/>
        </w:rPr>
      </w:pPr>
    </w:p>
    <w:p w14:paraId="16186FEE" w14:textId="77777777" w:rsidR="000F5892" w:rsidRDefault="000F5892" w:rsidP="00F16D5D">
      <w:pPr>
        <w:autoSpaceDE w:val="0"/>
        <w:autoSpaceDN w:val="0"/>
        <w:adjustRightInd w:val="0"/>
        <w:jc w:val="both"/>
        <w:rPr>
          <w:b/>
          <w:bCs/>
        </w:rPr>
      </w:pPr>
    </w:p>
    <w:p w14:paraId="428ACCBC" w14:textId="77777777" w:rsidR="000F5892" w:rsidRDefault="000F5892" w:rsidP="00F16D5D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§1</w:t>
      </w:r>
    </w:p>
    <w:p w14:paraId="61DD28E1" w14:textId="77777777" w:rsidR="000F5892" w:rsidRDefault="000F5892" w:rsidP="002C366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Przedmiot umowy</w:t>
      </w:r>
    </w:p>
    <w:p w14:paraId="7C761EBE" w14:textId="77777777" w:rsidR="000F5892" w:rsidRPr="002C3661" w:rsidRDefault="000F5892" w:rsidP="002C3661">
      <w:pPr>
        <w:autoSpaceDE w:val="0"/>
        <w:autoSpaceDN w:val="0"/>
        <w:adjustRightInd w:val="0"/>
        <w:jc w:val="center"/>
        <w:rPr>
          <w:b/>
          <w:bCs/>
        </w:rPr>
      </w:pPr>
    </w:p>
    <w:p w14:paraId="5A866B83" w14:textId="77777777" w:rsidR="000F5892" w:rsidRDefault="000F5892" w:rsidP="002C3661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Broker zobowiązuje się do wykonania pośrednictwa ubezpieczeniowego rozumianego jako wykonywanie czynności brokerskich na rzecz Gminy Limanowa (rozumianego jako Gmina Limanowa wraz z jednostkami organizacyjnymi Gminy).</w:t>
      </w:r>
    </w:p>
    <w:p w14:paraId="71D7709B" w14:textId="77777777" w:rsidR="000F5892" w:rsidRDefault="000F5892" w:rsidP="002C3661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Czynności brokerskie dotyczyć będą w szczególności ubezpieczeń majątkowych, ubezpieczenia odpowiedzialności cywilnej oraz ubezpieczeń komunikacyjnych.</w:t>
      </w:r>
    </w:p>
    <w:p w14:paraId="7107D95A" w14:textId="77777777" w:rsidR="000F5892" w:rsidRDefault="000F5892" w:rsidP="008A1810">
      <w:pPr>
        <w:autoSpaceDE w:val="0"/>
        <w:autoSpaceDN w:val="0"/>
        <w:adjustRightInd w:val="0"/>
        <w:jc w:val="both"/>
      </w:pPr>
    </w:p>
    <w:p w14:paraId="552A3307" w14:textId="77777777" w:rsidR="000F5892" w:rsidRDefault="000F5892" w:rsidP="008A1810">
      <w:pPr>
        <w:autoSpaceDE w:val="0"/>
        <w:autoSpaceDN w:val="0"/>
        <w:adjustRightInd w:val="0"/>
        <w:jc w:val="center"/>
        <w:rPr>
          <w:b/>
          <w:bCs/>
        </w:rPr>
      </w:pPr>
    </w:p>
    <w:p w14:paraId="4EF46B95" w14:textId="77777777" w:rsidR="000F5892" w:rsidRDefault="000F5892" w:rsidP="008A1810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2</w:t>
      </w:r>
    </w:p>
    <w:p w14:paraId="11D01D61" w14:textId="77777777" w:rsidR="000F5892" w:rsidRDefault="000F5892" w:rsidP="008A181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Obowiązki Brokera</w:t>
      </w:r>
    </w:p>
    <w:p w14:paraId="7803DB71" w14:textId="77777777" w:rsidR="000F5892" w:rsidRPr="002C3661" w:rsidRDefault="000F5892" w:rsidP="00444CD4">
      <w:pPr>
        <w:autoSpaceDE w:val="0"/>
        <w:autoSpaceDN w:val="0"/>
        <w:adjustRightInd w:val="0"/>
        <w:jc w:val="center"/>
        <w:rPr>
          <w:b/>
          <w:bCs/>
        </w:rPr>
      </w:pPr>
    </w:p>
    <w:p w14:paraId="470669A6" w14:textId="77777777" w:rsidR="000F5892" w:rsidRDefault="000F5892" w:rsidP="00444CD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Wykonywanie czynności przygotowawczych do zawarcia umów ubezpieczeń oraz ubezpieczenia odpowiedzialności cywilnej, w tym:</w:t>
      </w:r>
    </w:p>
    <w:p w14:paraId="5C0FD8D9" w14:textId="77777777" w:rsidR="000F5892" w:rsidRDefault="000F5892" w:rsidP="00444CD4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przeprowadza analizę aktualnego stanu ochrony ubezpieczeniowej i na tej podstawie przedstawia audyt dotychczasowego stanu ubezpieczeń wraz z propozycją specyfikacji istotnych warunków zamówienia, programem ubezpieczenia i informacją o szacunkowej wartości zamówienia</w:t>
      </w:r>
    </w:p>
    <w:p w14:paraId="66FEEAF9" w14:textId="77777777" w:rsidR="000F5892" w:rsidRDefault="000F5892" w:rsidP="00444CD4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lastRenderedPageBreak/>
        <w:t>Broker określa, na podstawie uzyskanych od Zamawiającego informacji, jego wymagania i potrzeby oraz podaje w zrozumiałej formie informacje o produkcie ubezpieczeniowym, w celu umożliwienia Zamawiającemu podjęcia świadomej decyzji.</w:t>
      </w:r>
    </w:p>
    <w:p w14:paraId="5C89531C" w14:textId="77777777" w:rsidR="000F5892" w:rsidRPr="00373D5B" w:rsidRDefault="000F5892" w:rsidP="00444CD4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 w:rsidRPr="00373D5B">
        <w:t xml:space="preserve">Broker przygotowuje i przeprowadza w imieniu Zamawiającego postępowanie o udzielenie zamówienia publicznego zgodnie z przepisami Ustawy z dnia 29 stycznia 2004 roku - Prawo Zamówień Publicznych </w:t>
      </w:r>
      <w:r w:rsidRPr="00D02603">
        <w:t>(tj. z 2019 r. poz. 1843 ze zmianami).</w:t>
      </w:r>
      <w:r w:rsidRPr="00373D5B">
        <w:t xml:space="preserve"> Broker przygotuje specyfikację istotnych warunków zamówienia wraz z programem ubezpieczenia i umową na podstawie których Ubezpieczyciel wystawia dokumenty ubezpieczenia dla Zamawiającego</w:t>
      </w:r>
    </w:p>
    <w:p w14:paraId="1B462E4B" w14:textId="77777777" w:rsidR="000F5892" w:rsidRDefault="000F5892" w:rsidP="00444CD4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w przypadku nie stosowania ustawy Prawo Zamówień Publicznych przedstawia Zamawiającemu wszystkie otrzymane od Ubezpieczycieli oferty wraz z ich analizą i rekomendacją w liczbie wystarczającej do opracowania rekomendacji najwłaściwszej oferty (umowy), chyba że Zamawiający złoży pisemne oświadczenie o rezygnacji z udzielenia porady</w:t>
      </w:r>
    </w:p>
    <w:p w14:paraId="6E6AB3E8" w14:textId="77777777" w:rsidR="000F5892" w:rsidRDefault="000F5892" w:rsidP="00444CD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Doprowadzenie do zawarcia umów ubezpieczeń majątkowych i odpowiedzialności cywilnej</w:t>
      </w:r>
    </w:p>
    <w:p w14:paraId="0E84C21F" w14:textId="7AFD7561" w:rsidR="000F5892" w:rsidRDefault="000F5892" w:rsidP="00444CD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</w:pPr>
      <w:r>
        <w:t>Broker uczestniczy w pracach komisji przetargowej jako członek komisji lub w charakterze biegłego, zgodnie z treścią Ustawy z dnia 29 stycznia 2004 roku – Prawo Zamówień Publicznych (</w:t>
      </w:r>
      <w:proofErr w:type="spellStart"/>
      <w:r w:rsidR="00A02078" w:rsidRPr="00A02078">
        <w:rPr>
          <w:color w:val="000000" w:themeColor="text1"/>
        </w:rPr>
        <w:t>t.j</w:t>
      </w:r>
      <w:proofErr w:type="spellEnd"/>
      <w:r w:rsidR="00A02078" w:rsidRPr="00A02078">
        <w:rPr>
          <w:color w:val="000000" w:themeColor="text1"/>
        </w:rPr>
        <w:t xml:space="preserve">. Dz. U. z 2024 r. poz. 1320 z </w:t>
      </w:r>
      <w:proofErr w:type="spellStart"/>
      <w:r w:rsidR="00A02078" w:rsidRPr="00A02078">
        <w:rPr>
          <w:color w:val="000000" w:themeColor="text1"/>
        </w:rPr>
        <w:t>późn</w:t>
      </w:r>
      <w:proofErr w:type="spellEnd"/>
      <w:r w:rsidR="00A02078" w:rsidRPr="00A02078">
        <w:rPr>
          <w:color w:val="000000" w:themeColor="text1"/>
        </w:rPr>
        <w:t xml:space="preserve">. </w:t>
      </w:r>
      <w:proofErr w:type="spellStart"/>
      <w:r w:rsidR="00A02078" w:rsidRPr="00A02078">
        <w:rPr>
          <w:color w:val="000000" w:themeColor="text1"/>
        </w:rPr>
        <w:t>zm</w:t>
      </w:r>
      <w:proofErr w:type="spellEnd"/>
      <w:r w:rsidRPr="00A02078">
        <w:rPr>
          <w:color w:val="000000" w:themeColor="text1"/>
        </w:rPr>
        <w:t>).</w:t>
      </w:r>
    </w:p>
    <w:p w14:paraId="1617D60A" w14:textId="77777777" w:rsidR="000F5892" w:rsidRDefault="000F5892" w:rsidP="00444CD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</w:pPr>
      <w:r>
        <w:t>Broker przesyła program ubezpieczenia, który jest jednocześnie wnioskiem ubezpieczeniowym do Ubezpieczyciela.</w:t>
      </w:r>
    </w:p>
    <w:p w14:paraId="2B7AE8A5" w14:textId="77777777" w:rsidR="000F5892" w:rsidRDefault="000F5892" w:rsidP="00444CD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Uczestniczenie w zarządzaniu i wykonywaniu umów ubezpieczenia</w:t>
      </w:r>
    </w:p>
    <w:p w14:paraId="253BBF76" w14:textId="77777777" w:rsidR="000F5892" w:rsidRDefault="000F5892" w:rsidP="00E33E28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prowadzi ewidencję zawartych umów ubezpieczenia oraz informuje o terminach wznowień i opłaty składek</w:t>
      </w:r>
    </w:p>
    <w:p w14:paraId="002CCA38" w14:textId="77777777" w:rsidR="000F5892" w:rsidRDefault="000F5892" w:rsidP="00E33E28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wprowadza w zawartych umowach ubezpieczenia zmiany, przedłuża je, odnawia lub wypowiada po uzyskaniu zgody Zamawiającego</w:t>
      </w:r>
    </w:p>
    <w:p w14:paraId="51566A3C" w14:textId="77777777" w:rsidR="000F5892" w:rsidRDefault="000F5892" w:rsidP="00E33E28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przygotowuje instrukcję postępowania dla pracowników w przypadku powstania szkody</w:t>
      </w:r>
    </w:p>
    <w:p w14:paraId="7B3659DC" w14:textId="77777777" w:rsidR="000F5892" w:rsidRDefault="000F5892" w:rsidP="00E33E28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udziela wszelkich wyjaśnień na temat poszczególnych zawartych ubezpieczeń, w szczególności co do zakresu ochrony ubezpieczeniowej oraz praw i obowiązków leżących po stronie Zamawiającego i Ubezpieczyciela</w:t>
      </w:r>
    </w:p>
    <w:p w14:paraId="6F2241E2" w14:textId="77777777" w:rsidR="000F5892" w:rsidRDefault="000F5892" w:rsidP="00E33E28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analizuje bieżącą sytuację na rynku ubezpieczeniowym oraz informuje o nowych rodzajach ubezpieczeń, które mogą mieć zastosowanie w zarządzaniu ryzykiem ubezpieczeniowym Zamawiającego</w:t>
      </w:r>
    </w:p>
    <w:p w14:paraId="104669C6" w14:textId="77777777" w:rsidR="000F5892" w:rsidRDefault="000F5892" w:rsidP="007E7761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bierze udział w likwidacji szkód wynikających z ochrony ubezpieczeniowej i reprezentuje Zamawiającego wobec Ubezpieczyciela podczas całego procesu likwidacji szkód. Broker w szczególności zgłasza szkody w imieniu poszkodowanego. W przypadku ugody negocjuje wysokość odszkodowania, uzyskuje wszelkie informacje mające znaczenie w procesie likwidacji szkody od Zamawiającego oraz Ubezpieczyciela.</w:t>
      </w:r>
    </w:p>
    <w:p w14:paraId="78548F58" w14:textId="77777777" w:rsidR="000F5892" w:rsidRDefault="000F5892" w:rsidP="007E7761">
      <w:pPr>
        <w:pStyle w:val="Akapitzlist"/>
        <w:autoSpaceDE w:val="0"/>
        <w:autoSpaceDN w:val="0"/>
        <w:adjustRightInd w:val="0"/>
        <w:jc w:val="both"/>
      </w:pPr>
    </w:p>
    <w:p w14:paraId="5F0C0892" w14:textId="77777777" w:rsidR="000F5892" w:rsidRDefault="000F5892" w:rsidP="00024B6C">
      <w:pPr>
        <w:autoSpaceDE w:val="0"/>
        <w:autoSpaceDN w:val="0"/>
        <w:adjustRightInd w:val="0"/>
        <w:jc w:val="center"/>
        <w:rPr>
          <w:b/>
          <w:bCs/>
        </w:rPr>
      </w:pPr>
      <w:bookmarkStart w:id="0" w:name="_Hlk25324113"/>
      <w:r w:rsidRPr="00816BED">
        <w:rPr>
          <w:b/>
          <w:bCs/>
        </w:rPr>
        <w:t>§</w:t>
      </w:r>
      <w:r>
        <w:rPr>
          <w:b/>
          <w:bCs/>
        </w:rPr>
        <w:t>3</w:t>
      </w:r>
    </w:p>
    <w:bookmarkEnd w:id="0"/>
    <w:p w14:paraId="6BB1AE91" w14:textId="77777777" w:rsidR="000F5892" w:rsidRDefault="000F5892" w:rsidP="00024B6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Obowiązki Zamawiającego</w:t>
      </w:r>
    </w:p>
    <w:p w14:paraId="1A82CF3D" w14:textId="77777777" w:rsidR="000F5892" w:rsidRDefault="000F5892" w:rsidP="00024B6C">
      <w:pPr>
        <w:autoSpaceDE w:val="0"/>
        <w:autoSpaceDN w:val="0"/>
        <w:adjustRightInd w:val="0"/>
        <w:jc w:val="center"/>
        <w:rPr>
          <w:b/>
          <w:bCs/>
        </w:rPr>
      </w:pPr>
    </w:p>
    <w:p w14:paraId="275513A1" w14:textId="77777777" w:rsidR="000F5892" w:rsidRDefault="000F5892" w:rsidP="00024B6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Przekazywanie wszystkich niezbędnych i zgodnych ze stanem faktycznym danych do audytu i oceny ryzyka.</w:t>
      </w:r>
    </w:p>
    <w:p w14:paraId="05DED15F" w14:textId="77777777" w:rsidR="000F5892" w:rsidRDefault="000F5892" w:rsidP="00024B6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Niezwłoczne pisemne informowanie Brokera o wszystkich faktach mających wpływ na sytuację Zamawiającego w zakresie ryzyka objętego umową ubezpieczenia np. zgłaszanie szkód.</w:t>
      </w:r>
    </w:p>
    <w:p w14:paraId="5012E0BC" w14:textId="77777777" w:rsidR="000F5892" w:rsidRDefault="000F5892" w:rsidP="00F56F8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Prowadzenie z Ubezpieczycielem korespondencji jedynie za pośrednictwem Brokera.</w:t>
      </w:r>
    </w:p>
    <w:p w14:paraId="7F44611D" w14:textId="77777777" w:rsidR="000F5892" w:rsidRPr="00AB1C3B" w:rsidRDefault="000F5892" w:rsidP="00F56F8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</w:pPr>
      <w:r>
        <w:lastRenderedPageBreak/>
        <w:t xml:space="preserve">Ustanowienie Brokera jedynym brokerem z zastrzeżeniem, że dotyczy to tylko zakresu przedmiotowego niniejszej umowy określonego w </w:t>
      </w:r>
      <w:r w:rsidRPr="00F56F81">
        <w:t>§</w:t>
      </w:r>
      <w:r>
        <w:t>1.</w:t>
      </w:r>
    </w:p>
    <w:p w14:paraId="7D4E870C" w14:textId="77777777" w:rsidR="000F5892" w:rsidRDefault="000F5892" w:rsidP="00024B6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Wyznaczenie osoby do stałej współpracy z Brokerem.</w:t>
      </w:r>
    </w:p>
    <w:p w14:paraId="489FDEC1" w14:textId="77777777" w:rsidR="000F5892" w:rsidRDefault="000F5892" w:rsidP="00F37EAC">
      <w:pPr>
        <w:autoSpaceDE w:val="0"/>
        <w:autoSpaceDN w:val="0"/>
        <w:adjustRightInd w:val="0"/>
        <w:jc w:val="both"/>
      </w:pPr>
    </w:p>
    <w:p w14:paraId="383174A5" w14:textId="77777777" w:rsidR="000F5892" w:rsidRDefault="000F5892" w:rsidP="00F37EAC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4</w:t>
      </w:r>
    </w:p>
    <w:p w14:paraId="5C54B24F" w14:textId="77777777" w:rsidR="000F5892" w:rsidRDefault="000F5892" w:rsidP="00F37EA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Wybór Ubezpieczyciela</w:t>
      </w:r>
    </w:p>
    <w:p w14:paraId="38496EC5" w14:textId="77777777" w:rsidR="000F5892" w:rsidRDefault="000F5892" w:rsidP="00F37EAC">
      <w:pPr>
        <w:autoSpaceDE w:val="0"/>
        <w:autoSpaceDN w:val="0"/>
        <w:adjustRightInd w:val="0"/>
        <w:rPr>
          <w:b/>
          <w:bCs/>
        </w:rPr>
      </w:pPr>
    </w:p>
    <w:p w14:paraId="742B4EE2" w14:textId="77777777" w:rsidR="000F5892" w:rsidRDefault="000F5892" w:rsidP="00F37EAC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</w:pPr>
      <w:r>
        <w:t>Wybór Ubezpieczyciela w przypadku stosowania Ustawy z dnia 29 stycznia 2004 roku – Prawo Zamówień Publicznych, dokonywany jest zgodnie z tą ustawą.</w:t>
      </w:r>
    </w:p>
    <w:p w14:paraId="3C7E33B4" w14:textId="77777777" w:rsidR="000F5892" w:rsidRDefault="000F5892" w:rsidP="00F37EAC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</w:pPr>
      <w:r>
        <w:t>W przypadku, gdy nie będą stosowane procedury zamówień publicznych, wyboru Ubezpieczyciela dokonuje Zamawiający po przedstawieniu przez Brokera ofert Ubezpieczycieli.</w:t>
      </w:r>
    </w:p>
    <w:p w14:paraId="5092671E" w14:textId="77777777" w:rsidR="000F5892" w:rsidRDefault="000F5892" w:rsidP="00171472">
      <w:pPr>
        <w:autoSpaceDE w:val="0"/>
        <w:autoSpaceDN w:val="0"/>
        <w:adjustRightInd w:val="0"/>
        <w:jc w:val="both"/>
      </w:pPr>
    </w:p>
    <w:p w14:paraId="1B8AC4DD" w14:textId="77777777" w:rsidR="000F5892" w:rsidRDefault="000F5892" w:rsidP="00171472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5</w:t>
      </w:r>
    </w:p>
    <w:p w14:paraId="35AF1965" w14:textId="77777777" w:rsidR="000F5892" w:rsidRDefault="000F5892" w:rsidP="0017147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Klauzula tajemnicy</w:t>
      </w:r>
    </w:p>
    <w:p w14:paraId="196DF9A2" w14:textId="77777777" w:rsidR="000F5892" w:rsidRDefault="000F5892" w:rsidP="00171472">
      <w:pPr>
        <w:autoSpaceDE w:val="0"/>
        <w:autoSpaceDN w:val="0"/>
        <w:adjustRightInd w:val="0"/>
        <w:rPr>
          <w:b/>
          <w:bCs/>
        </w:rPr>
      </w:pPr>
    </w:p>
    <w:p w14:paraId="2B0E6956" w14:textId="2C0D4188" w:rsidR="000F5892" w:rsidRDefault="000F5892" w:rsidP="00FD33A8">
      <w:pPr>
        <w:autoSpaceDE w:val="0"/>
        <w:autoSpaceDN w:val="0"/>
        <w:adjustRightInd w:val="0"/>
        <w:jc w:val="both"/>
      </w:pPr>
      <w:r>
        <w:t xml:space="preserve">Broker zobowiązuje się zachować w tajemnicy wszystkie informacje uzyskane w związku z wykonywaniem czynności brokerskich zgodnie z treścią Ustawy z dnia 11września 2015 roku o działalności ubezpieczeniowej i reasekuracyjnej </w:t>
      </w:r>
      <w:r w:rsidR="00404E44">
        <w:t>(</w:t>
      </w:r>
      <w:proofErr w:type="spellStart"/>
      <w:r w:rsidR="00A02078" w:rsidRPr="00A02078">
        <w:t>t.j</w:t>
      </w:r>
      <w:proofErr w:type="spellEnd"/>
      <w:r w:rsidR="00A02078" w:rsidRPr="00A02078">
        <w:t>. Dz. U. z 2025 r. poz. 1526</w:t>
      </w:r>
      <w:r>
        <w:t>) i Ustawy z dnia 15 grudnia 2017 roku o dystrybucji ubezpieczeń (</w:t>
      </w:r>
      <w:proofErr w:type="spellStart"/>
      <w:r w:rsidR="00A02078" w:rsidRPr="00A02078">
        <w:t>t.j</w:t>
      </w:r>
      <w:proofErr w:type="spellEnd"/>
      <w:r w:rsidR="00A02078" w:rsidRPr="00A02078">
        <w:t>. Dz. U. z 2026 r. poz. 12</w:t>
      </w:r>
      <w:r>
        <w:t>).</w:t>
      </w:r>
    </w:p>
    <w:p w14:paraId="62EBC588" w14:textId="77777777" w:rsidR="000F5892" w:rsidRDefault="000F5892" w:rsidP="00FD33A8">
      <w:pPr>
        <w:autoSpaceDE w:val="0"/>
        <w:autoSpaceDN w:val="0"/>
        <w:adjustRightInd w:val="0"/>
        <w:jc w:val="both"/>
      </w:pPr>
    </w:p>
    <w:p w14:paraId="0A05E294" w14:textId="77777777" w:rsidR="000F5892" w:rsidRDefault="000F5892" w:rsidP="00FD33A8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6</w:t>
      </w:r>
    </w:p>
    <w:p w14:paraId="1ED1F806" w14:textId="77777777" w:rsidR="000F5892" w:rsidRDefault="000F5892" w:rsidP="00FD33A8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Postanowienia dodatkowe</w:t>
      </w:r>
    </w:p>
    <w:p w14:paraId="7824B0C1" w14:textId="77777777" w:rsidR="000F5892" w:rsidRPr="00FD33A8" w:rsidRDefault="000F5892" w:rsidP="00FD33A8">
      <w:pPr>
        <w:autoSpaceDE w:val="0"/>
        <w:autoSpaceDN w:val="0"/>
        <w:adjustRightInd w:val="0"/>
      </w:pPr>
    </w:p>
    <w:p w14:paraId="329DCD42" w14:textId="77777777" w:rsidR="000F5892" w:rsidRDefault="000F5892" w:rsidP="004953FE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Wszystkie usługi wykonywane przez Brokera w ramach niniejszej Umowy są bezpłatne.</w:t>
      </w:r>
    </w:p>
    <w:p w14:paraId="6AD81B3D" w14:textId="77777777" w:rsidR="000F5892" w:rsidRDefault="000F5892" w:rsidP="004953FE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Broker nie ma prawa do zawierania w imieniu Zamawiającego i na jego rzecz umów ubezpieczenia.</w:t>
      </w:r>
    </w:p>
    <w:p w14:paraId="7F99F130" w14:textId="77777777" w:rsidR="000F5892" w:rsidRDefault="000F5892" w:rsidP="004953FE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Wszystkie opracowania powstałe w wyniku niniejszej umowy stają się własnością Zamawiającego bez możliwości zmiany tych opracowań, chyba że Broker wyrazi pisemną zgodę na takie ich wykorzystanie.</w:t>
      </w:r>
    </w:p>
    <w:p w14:paraId="4FC6AC5B" w14:textId="77777777" w:rsidR="000F5892" w:rsidRDefault="000F5892" w:rsidP="004953FE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Broker na podstawie odrębnej umowy może dochodzić w imieniu i na rzecz Zamawiającego roszczeń odszkodowawczych, niewynikających z umów ubezpieczenia zawartych za jego pośrednictwem.</w:t>
      </w:r>
    </w:p>
    <w:p w14:paraId="13CF0AE2" w14:textId="77777777" w:rsidR="000F5892" w:rsidRDefault="000F5892" w:rsidP="004953FE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Na podstawie art. 9 ust. 1 pkt 2 Ustawy z dnia 15 grudnia 2017 roku o dystrybucji ubezpieczeń, Broker informuje niniejszym Zamawiającego o tym, że:</w:t>
      </w:r>
    </w:p>
    <w:p w14:paraId="08E14231" w14:textId="77777777" w:rsidR="000F5892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jest brokerem ubezpieczeniowym a firma pod którą wykonuje działalność brokerską w zakresie ubezpieczeń to: …………………….</w:t>
      </w:r>
    </w:p>
    <w:p w14:paraId="44B50D38" w14:textId="77777777" w:rsidR="000F5892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t xml:space="preserve">Numer wpisu do rejestru brokerów to ……………………., adres strony internetowej, na której powyższy rejestr </w:t>
      </w:r>
      <w:r w:rsidRPr="002617D4">
        <w:t>jest</w:t>
      </w:r>
      <w:r>
        <w:t xml:space="preserve"> dostępny to: </w:t>
      </w:r>
      <w:r w:rsidRPr="00513CAD">
        <w:t>https://rpu.knf.gov.pl</w:t>
      </w:r>
      <w:r>
        <w:t>,</w:t>
      </w:r>
      <w:r w:rsidRPr="002617D4">
        <w:t xml:space="preserve"> </w:t>
      </w:r>
      <w:r>
        <w:t>wpisy do powyższego rejestru można sprawdzić poprzez:</w:t>
      </w:r>
    </w:p>
    <w:p w14:paraId="70C8F8C1" w14:textId="77777777" w:rsidR="000F5892" w:rsidRDefault="000F5892" w:rsidP="00DB0658">
      <w:pPr>
        <w:pStyle w:val="Akapitzlist"/>
        <w:numPr>
          <w:ilvl w:val="2"/>
          <w:numId w:val="20"/>
        </w:numPr>
        <w:autoSpaceDE w:val="0"/>
        <w:autoSpaceDN w:val="0"/>
        <w:adjustRightInd w:val="0"/>
        <w:jc w:val="both"/>
      </w:pPr>
      <w:r>
        <w:t>skierowanie do Komisji Nadzoru Finansowego ustnego lub pisemnego (w tym w formie elektronicznej lub telefonicznie) wniosku o udzielenie informacji z rejestru,</w:t>
      </w:r>
    </w:p>
    <w:p w14:paraId="68FBF507" w14:textId="77777777" w:rsidR="000F5892" w:rsidRDefault="000F5892" w:rsidP="00DB0658">
      <w:pPr>
        <w:pStyle w:val="Akapitzlist"/>
        <w:numPr>
          <w:ilvl w:val="2"/>
          <w:numId w:val="20"/>
        </w:numPr>
        <w:autoSpaceDE w:val="0"/>
        <w:autoSpaceDN w:val="0"/>
        <w:adjustRightInd w:val="0"/>
        <w:jc w:val="both"/>
      </w:pPr>
      <w:r>
        <w:t>uzyskanie dostępu do informacji na wydzielonym stanowisku komputerowym w siedzibie Urzędu Komisji Nadzoru Finansowego (Plac Powstańców Warszawy 1, 00-030 Warszawa) – wyłącznie w godzinach pracy Urzędu,</w:t>
      </w:r>
    </w:p>
    <w:p w14:paraId="24F4038F" w14:textId="77777777" w:rsidR="000F5892" w:rsidRPr="00513CAD" w:rsidRDefault="000F5892" w:rsidP="0034239D">
      <w:pPr>
        <w:pStyle w:val="Akapitzlist"/>
        <w:numPr>
          <w:ilvl w:val="2"/>
          <w:numId w:val="20"/>
        </w:numPr>
        <w:autoSpaceDE w:val="0"/>
        <w:autoSpaceDN w:val="0"/>
        <w:adjustRightInd w:val="0"/>
        <w:jc w:val="both"/>
      </w:pPr>
      <w:r>
        <w:t xml:space="preserve">skorzystanie z rejestru udostępnionego na stronie internetowej Komisji Nadzoru Finansowego (rejestr brokerów dostępny jest pod adresem: </w:t>
      </w:r>
      <w:hyperlink r:id="rId7" w:history="1">
        <w:r w:rsidRPr="00513CAD">
          <w:rPr>
            <w:rStyle w:val="Hipercze"/>
            <w:color w:val="auto"/>
            <w:u w:val="none"/>
          </w:rPr>
          <w:t>https://rpu.knf.gov.pl/</w:t>
        </w:r>
      </w:hyperlink>
      <w:r w:rsidRPr="00513CAD">
        <w:t>,</w:t>
      </w:r>
    </w:p>
    <w:p w14:paraId="40393BA6" w14:textId="77777777" w:rsidR="000F5892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Żaden zakład ubezpieczeniowy nie posiada udziałów w ………..….., uprawniających do co najmniej 10% głosów na walnym zgromadzeniu wspólników,</w:t>
      </w:r>
    </w:p>
    <w:p w14:paraId="6EB219B5" w14:textId="77777777" w:rsidR="000F5892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lastRenderedPageBreak/>
        <w:t>Wynagrodzenie otrzymywane w związku z proponowanym zawarciem umowy ubezpieczenia lub umowy gwarancji ubezpieczeniowej, ma postać zgodną z dyspozycją art. 32 ust. 1 pkt 6 Ustawy o dystrybucji ubezpieczeń. Informacja o rodzaju wynagrodzenia Brokera zostanie przekazana Zamawiającemu przed zawarciem umowy ubezpieczenia,</w:t>
      </w:r>
    </w:p>
    <w:p w14:paraId="41911CC1" w14:textId="77777777" w:rsidR="000F5892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Zamawiający ma możliwość złożenia reklamacji poprzez zwrócenie się do zakładu ubezpieczeń, z którym łączy Zamawiającego umowa ubezpieczenia. Reklamacja składana przez Zamawiającego powinna być skierowana do zakładu ubezpieczeń za pośrednictwem Brokera (lub przesłana listem poleconym na adres Brokera) w formie pisemnej. Reklamacja będzie rozpatrzona w terminie 30 dni. Zamawiający zostanie poinformowany o rozpatrzeniu  reklamacji w formie pisemnej na wskazany przez siebie adres korespondencyjny. Do zachowania terminu wystarczy wysłanie odpowiedzi przed jego upływem.</w:t>
      </w:r>
    </w:p>
    <w:p w14:paraId="7708F672" w14:textId="77777777" w:rsidR="000F5892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Zamawiający ma możliwość złożenia reklamacji poprzez zwrócenie się do Brokera w zakresie niezwiązanym z udzielaną ochroną ubezpieczeniową. Reklamacja składana przez Zamawiającego powinna być złożona osobiście lub przesłana listem poleconym na adres Brokera, w formie pisemnej. Reklamacja będzie rozpatrzona w terminie 30 dni. Zamawiający zostanie poinformowany o rozpatrzeniu reklamacji w formie pisemnej na wskazany przez siebie adres korespondencyjny. Do zachowania terminu wystarczy wysłanie odpowiedzi przed jego upływem.</w:t>
      </w:r>
    </w:p>
    <w:p w14:paraId="2DE3678E" w14:textId="77777777" w:rsidR="000F5892" w:rsidRPr="009F5AE9" w:rsidRDefault="000F5892" w:rsidP="00771E9E">
      <w:pPr>
        <w:pStyle w:val="Akapitzlist"/>
        <w:numPr>
          <w:ilvl w:val="1"/>
          <w:numId w:val="20"/>
        </w:numPr>
        <w:autoSpaceDE w:val="0"/>
        <w:autoSpaceDN w:val="0"/>
        <w:adjustRightInd w:val="0"/>
        <w:jc w:val="both"/>
      </w:pPr>
      <w:r>
        <w:t xml:space="preserve">W szczególnie skomplikowanych przypadkach (w zakresie reklamacji </w:t>
      </w:r>
      <w:r w:rsidRPr="009F5AE9">
        <w:t>z §</w:t>
      </w:r>
      <w:r>
        <w:t>6 ust 5 lit e)-f), uniemożliwiających rozpatrzenie reklamacji i udzielenie odpowiedzi w powyższym terminie, zakład ubezpieczeń i Broker, w informacji przekazywanej Zamawiającemu, który wystąpił z reklamacją wyjaśnia przyczynę opóźnienia, wskazuje okoliczności, które muszą zostać ustalone dla rozpatrzenia sprawy oraz określa przewidywany termin rozpatrzenia reklamacji i udzielenia odpowiedzi, który nie może przekroczyć 60 dni od dnia otrzymania reklamacji. Jeżeli zakład ubezpieczeń lub Broker nie udzielą odpowiedzi na reklamację w terminie, o który mowa powyżej i nie wyjaśnią przyczyn opóźnienia, uważa się, że uznali oni reklamację.</w:t>
      </w:r>
    </w:p>
    <w:p w14:paraId="08087B0C" w14:textId="77777777" w:rsidR="000F5892" w:rsidRDefault="000F5892" w:rsidP="004953FE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Strony niniejszej umowy zgodnie postanawiają, że w oparciu o dyspozycję art. 9 Ustawy o dystrybucji ubezpieczeń, Broker może przekazywać Zamawiającemu informacje o produkcie ubezpieczeniowym oraz informacje, o których mowa w art. 32 ust. 1 pkt 1, 2  i 4-8 Ustawy o dystrybucji ubezpieczeń w postaci innego trwałego nośnika lub za pośrednictwem strony internetowej, zgodnie z wymogami określonymi w art. 9 ust. 3-4 Ustawy o dystrybucji ubezpieczeń, przy czym Zamawiający ma możliwość uzyskania nieodpłatnie w/w informacji również w postaci papierowej lub formie pisemnej, zgodnie z art. 9 ust. 1 i 2 Ustawy o dystrybucji ubezpieczeń.</w:t>
      </w:r>
    </w:p>
    <w:p w14:paraId="48652146" w14:textId="77777777" w:rsidR="000F5892" w:rsidRDefault="000F5892" w:rsidP="0027049B">
      <w:pPr>
        <w:autoSpaceDE w:val="0"/>
        <w:autoSpaceDN w:val="0"/>
        <w:adjustRightInd w:val="0"/>
        <w:jc w:val="both"/>
      </w:pPr>
    </w:p>
    <w:p w14:paraId="6ABA50D2" w14:textId="77777777" w:rsidR="000F5892" w:rsidRPr="00FD33A8" w:rsidRDefault="000F5892" w:rsidP="0027049B">
      <w:pPr>
        <w:autoSpaceDE w:val="0"/>
        <w:autoSpaceDN w:val="0"/>
        <w:adjustRightInd w:val="0"/>
        <w:jc w:val="both"/>
      </w:pPr>
      <w:r>
        <w:br w:type="page"/>
      </w:r>
    </w:p>
    <w:p w14:paraId="08BB72B1" w14:textId="77777777" w:rsidR="000F5892" w:rsidRDefault="000F5892" w:rsidP="00B1074A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lastRenderedPageBreak/>
        <w:t>§</w:t>
      </w:r>
      <w:r>
        <w:rPr>
          <w:b/>
          <w:bCs/>
        </w:rPr>
        <w:t>7</w:t>
      </w:r>
    </w:p>
    <w:p w14:paraId="1A2BA115" w14:textId="77777777" w:rsidR="000F5892" w:rsidRDefault="000F5892" w:rsidP="00B1074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Powierzenie przetwarzania danych osobowych</w:t>
      </w:r>
    </w:p>
    <w:p w14:paraId="16CF5FA0" w14:textId="77777777" w:rsidR="000F5892" w:rsidRDefault="000F5892" w:rsidP="00F37EAC">
      <w:pPr>
        <w:autoSpaceDE w:val="0"/>
        <w:autoSpaceDN w:val="0"/>
        <w:adjustRightInd w:val="0"/>
        <w:jc w:val="center"/>
        <w:rPr>
          <w:b/>
          <w:bCs/>
        </w:rPr>
      </w:pPr>
    </w:p>
    <w:p w14:paraId="2C942B0F" w14:textId="77777777" w:rsidR="000F5892" w:rsidRDefault="000F5892" w:rsidP="00B1074A">
      <w:pPr>
        <w:autoSpaceDE w:val="0"/>
        <w:autoSpaceDN w:val="0"/>
        <w:adjustRightInd w:val="0"/>
        <w:jc w:val="both"/>
      </w:pPr>
      <w:r>
        <w:t>W związku z zawarciem przez strony niniejszej umowy Broker będzie przetwarzał dane osobowe, których administratorem jest Zamawiający. Kwestie powierzenia przetwarzania danych osobowych przez Zamawiającego na rzecz Brokera zostaną uregulowane w odrębnej umowie łączącej strony.</w:t>
      </w:r>
    </w:p>
    <w:p w14:paraId="4B449F30" w14:textId="77777777" w:rsidR="000F5892" w:rsidRDefault="000F5892" w:rsidP="00B1074A">
      <w:pPr>
        <w:autoSpaceDE w:val="0"/>
        <w:autoSpaceDN w:val="0"/>
        <w:adjustRightInd w:val="0"/>
        <w:jc w:val="both"/>
      </w:pPr>
    </w:p>
    <w:p w14:paraId="229BCBE2" w14:textId="77777777" w:rsidR="000F5892" w:rsidRDefault="000F5892" w:rsidP="00211221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8</w:t>
      </w:r>
    </w:p>
    <w:p w14:paraId="4DE94F9A" w14:textId="77777777" w:rsidR="000F5892" w:rsidRDefault="000F5892" w:rsidP="0021122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Czas trwania umowy, rozwiązanie umowy</w:t>
      </w:r>
    </w:p>
    <w:p w14:paraId="0A9FB11F" w14:textId="77777777" w:rsidR="000F5892" w:rsidRDefault="000F5892" w:rsidP="00B1074A">
      <w:pPr>
        <w:autoSpaceDE w:val="0"/>
        <w:autoSpaceDN w:val="0"/>
        <w:adjustRightInd w:val="0"/>
        <w:jc w:val="both"/>
      </w:pPr>
    </w:p>
    <w:p w14:paraId="2B5AB480" w14:textId="77777777" w:rsidR="000F5892" w:rsidRDefault="000F5892" w:rsidP="00211221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</w:pPr>
      <w:r>
        <w:t>Umowę zawarto na czas nieoznaczony.</w:t>
      </w:r>
    </w:p>
    <w:p w14:paraId="51CB5BDB" w14:textId="77777777" w:rsidR="000F5892" w:rsidRDefault="000F5892" w:rsidP="00211221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</w:pPr>
      <w:r>
        <w:t>Każdej ze stron przysługuje prawo jej rozwiązania bez wskazania przyczyny za uprzednim 3 miesięcznym okresem wypowiedzenia, ze skutkiem na koniec miesiąca kalendarzowego.</w:t>
      </w:r>
    </w:p>
    <w:p w14:paraId="018FB3BC" w14:textId="77777777" w:rsidR="000F5892" w:rsidRDefault="000F5892" w:rsidP="00B1074A">
      <w:pPr>
        <w:autoSpaceDE w:val="0"/>
        <w:autoSpaceDN w:val="0"/>
        <w:adjustRightInd w:val="0"/>
        <w:jc w:val="both"/>
      </w:pPr>
    </w:p>
    <w:p w14:paraId="00EED83E" w14:textId="77777777" w:rsidR="000F5892" w:rsidRDefault="000F5892" w:rsidP="00211221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9</w:t>
      </w:r>
    </w:p>
    <w:p w14:paraId="65EA64B1" w14:textId="77777777" w:rsidR="000F5892" w:rsidRDefault="000F5892" w:rsidP="0021122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Postanowienia końcowe</w:t>
      </w:r>
    </w:p>
    <w:p w14:paraId="6C25B90B" w14:textId="77777777" w:rsidR="000F5892" w:rsidRDefault="000F5892" w:rsidP="00B1074A">
      <w:pPr>
        <w:autoSpaceDE w:val="0"/>
        <w:autoSpaceDN w:val="0"/>
        <w:adjustRightInd w:val="0"/>
        <w:jc w:val="both"/>
      </w:pPr>
    </w:p>
    <w:p w14:paraId="7E38CB4F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Zmiany, uzupełnienia oraz jakiekolwiek oświadczenia składane przez Strony w związku z wykonywaniem niniejszej Umowy powinny być potwierdzane przez każdą ze Stron w formie pisemnej.</w:t>
      </w:r>
    </w:p>
    <w:p w14:paraId="63DCA0B0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Jeżeli jakiekolwiek postanowienia niniejszej Umowy okażą się nieważne lub bezskuteczne, nie będzie to miało wpływu na pozostałe postanowienia umowne. W takim przypadku Strony zobowiązują się zawrzeć aneks do Umowy, w którym formułują postanowienia zastępcze, których cel gospodarczy będzie równoważny do celu postanowienia nieważnego lub bezskutecznego.</w:t>
      </w:r>
    </w:p>
    <w:p w14:paraId="220D7E0B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Strony ustalają wzajemne adresy dla korespondencji wskazane w nagłówku niniejszej Umowy. W przypadku zmiany adresu przez jedną ze stron, jest ona zobowiązana niezwłocznie zawiadomić o tym drugą Stronę, jednocześnie wskazując nowy adres. W przypadku nie dopełnienia tego obowiązku, wszelkie dokumenty i zawiadomienia przesłane na adres poprzedni uważa się za skutecznie doręczone.</w:t>
      </w:r>
    </w:p>
    <w:p w14:paraId="7AA93A5E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Wszelkie spory wynikłe na tle wykonywania niniejszej Umowy będą rozstrzygane polubownie na zasadzie wzajemnych uzgodnień. W przypadku braku porozumienia Strony poddadzą pod rozstrzygnięcie sądu powszechnego właściwego dla siedziby Zamawiającego.</w:t>
      </w:r>
    </w:p>
    <w:p w14:paraId="49312833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Broker zobowiązuje się działać na rzecz Zamawiającego ze szczególną starannością zgodnie z przepisami prawa, zasadami uczciwego obrotu oraz zasadami etyki brokerskiej. Broker nie może zlecać wykonywania czynności pośrednictwa ubezpieczeniowego osobie trzeciej, a w szczególności innemu brokerowi.</w:t>
      </w:r>
    </w:p>
    <w:p w14:paraId="7DE016B3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W sprawach nienormowanych niniejszą Umową zastosowanie mają odpowiednie przepisy Kodeksu cywilnego i Ustawy z dnia 11 września 2015 roku o działalności ubezpieczeniowej i reasekuracyjnej oraz Ustawy z dnia 15 grudnia 2017 roku o dystrybucji ubezpieczeń.</w:t>
      </w:r>
    </w:p>
    <w:p w14:paraId="18D3B9A1" w14:textId="77777777" w:rsidR="000F5892" w:rsidRDefault="000F5892" w:rsidP="00D64646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Umowę sporządzono w dwóch jednobrzmiących egzemplarzach po jednym dla każdej ze Stron, w języku polskim.</w:t>
      </w:r>
    </w:p>
    <w:p w14:paraId="0D851ED9" w14:textId="77777777" w:rsidR="000F5892" w:rsidRDefault="000F5892" w:rsidP="00470367">
      <w:pPr>
        <w:autoSpaceDE w:val="0"/>
        <w:autoSpaceDN w:val="0"/>
        <w:adjustRightInd w:val="0"/>
        <w:jc w:val="both"/>
      </w:pPr>
    </w:p>
    <w:p w14:paraId="46FD17A4" w14:textId="77777777" w:rsidR="000F5892" w:rsidRDefault="000F5892" w:rsidP="00470367">
      <w:pPr>
        <w:autoSpaceDE w:val="0"/>
        <w:autoSpaceDN w:val="0"/>
        <w:adjustRightInd w:val="0"/>
        <w:jc w:val="both"/>
      </w:pPr>
    </w:p>
    <w:p w14:paraId="7680B9E1" w14:textId="77777777" w:rsidR="000F5892" w:rsidRPr="002617D4" w:rsidRDefault="000F5892" w:rsidP="0027049B">
      <w:pPr>
        <w:autoSpaceDE w:val="0"/>
        <w:autoSpaceDN w:val="0"/>
        <w:adjustRightInd w:val="0"/>
        <w:ind w:left="708" w:firstLine="708"/>
        <w:jc w:val="both"/>
      </w:pPr>
      <w:r w:rsidRPr="00470367">
        <w:rPr>
          <w:u w:val="single"/>
        </w:rP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0367">
        <w:rPr>
          <w:u w:val="single"/>
        </w:rPr>
        <w:t>Broker</w:t>
      </w:r>
    </w:p>
    <w:sectPr w:rsidR="000F5892" w:rsidRPr="002617D4" w:rsidSect="00F57E3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36899" w14:textId="77777777" w:rsidR="00146017" w:rsidRDefault="00146017">
      <w:r>
        <w:separator/>
      </w:r>
    </w:p>
  </w:endnote>
  <w:endnote w:type="continuationSeparator" w:id="0">
    <w:p w14:paraId="2AEE925F" w14:textId="77777777" w:rsidR="00146017" w:rsidRDefault="00146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6CC80" w14:textId="77777777" w:rsidR="000F5892" w:rsidRDefault="000F5892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51E029C5" w14:textId="77777777" w:rsidR="000F5892" w:rsidRDefault="000F58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0CCC5" w14:textId="77777777" w:rsidR="00146017" w:rsidRDefault="00146017">
      <w:r>
        <w:separator/>
      </w:r>
    </w:p>
  </w:footnote>
  <w:footnote w:type="continuationSeparator" w:id="0">
    <w:p w14:paraId="2A3126F4" w14:textId="77777777" w:rsidR="00146017" w:rsidRDefault="00146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94054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FD7A04"/>
    <w:multiLevelType w:val="hybridMultilevel"/>
    <w:tmpl w:val="39608D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EC20DF9"/>
    <w:multiLevelType w:val="hybridMultilevel"/>
    <w:tmpl w:val="75DC0A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40B5A9E"/>
    <w:multiLevelType w:val="hybridMultilevel"/>
    <w:tmpl w:val="33ACB58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0BD4A00"/>
    <w:multiLevelType w:val="multilevel"/>
    <w:tmpl w:val="1DCC83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 w15:restartNumberingAfterBreak="0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5C6787D"/>
    <w:multiLevelType w:val="hybridMultilevel"/>
    <w:tmpl w:val="6EB800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05105B1"/>
    <w:multiLevelType w:val="multilevel"/>
    <w:tmpl w:val="DABA9A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55723975"/>
    <w:multiLevelType w:val="hybridMultilevel"/>
    <w:tmpl w:val="E876A7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74C3D90"/>
    <w:multiLevelType w:val="hybridMultilevel"/>
    <w:tmpl w:val="493E2D4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785" w:hanging="360"/>
      </w:pPr>
      <w:rPr>
        <w:rFonts w:cs="Times New Roman"/>
      </w:rPr>
    </w:lvl>
    <w:lvl w:ilvl="2" w:tplc="30FED9A0">
      <w:start w:val="1"/>
      <w:numFmt w:val="bullet"/>
      <w:lvlText w:val=""/>
      <w:lvlJc w:val="left"/>
      <w:pPr>
        <w:ind w:left="103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87D73E7"/>
    <w:multiLevelType w:val="hybridMultilevel"/>
    <w:tmpl w:val="4AFE4F7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6FD09A4"/>
    <w:multiLevelType w:val="hybridMultilevel"/>
    <w:tmpl w:val="308E0D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7B7639A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021472790">
    <w:abstractNumId w:val="0"/>
  </w:num>
  <w:num w:numId="2" w16cid:durableId="1396197152">
    <w:abstractNumId w:val="9"/>
  </w:num>
  <w:num w:numId="3" w16cid:durableId="1870025555">
    <w:abstractNumId w:val="2"/>
  </w:num>
  <w:num w:numId="4" w16cid:durableId="133108819">
    <w:abstractNumId w:val="19"/>
  </w:num>
  <w:num w:numId="5" w16cid:durableId="1485703142">
    <w:abstractNumId w:val="13"/>
  </w:num>
  <w:num w:numId="6" w16cid:durableId="755519055">
    <w:abstractNumId w:val="5"/>
  </w:num>
  <w:num w:numId="7" w16cid:durableId="689720146">
    <w:abstractNumId w:val="11"/>
  </w:num>
  <w:num w:numId="8" w16cid:durableId="757562374">
    <w:abstractNumId w:val="1"/>
  </w:num>
  <w:num w:numId="9" w16cid:durableId="855116571">
    <w:abstractNumId w:val="6"/>
  </w:num>
  <w:num w:numId="10" w16cid:durableId="411856302">
    <w:abstractNumId w:val="18"/>
  </w:num>
  <w:num w:numId="11" w16cid:durableId="829517301">
    <w:abstractNumId w:val="12"/>
  </w:num>
  <w:num w:numId="12" w16cid:durableId="2026202069">
    <w:abstractNumId w:val="4"/>
  </w:num>
  <w:num w:numId="13" w16cid:durableId="1606687759">
    <w:abstractNumId w:val="21"/>
  </w:num>
  <w:num w:numId="14" w16cid:durableId="1976908154">
    <w:abstractNumId w:val="3"/>
  </w:num>
  <w:num w:numId="15" w16cid:durableId="490944828">
    <w:abstractNumId w:val="10"/>
  </w:num>
  <w:num w:numId="16" w16cid:durableId="1367870588">
    <w:abstractNumId w:val="15"/>
  </w:num>
  <w:num w:numId="17" w16cid:durableId="1350370737">
    <w:abstractNumId w:val="14"/>
  </w:num>
  <w:num w:numId="18" w16cid:durableId="199367785">
    <w:abstractNumId w:val="20"/>
  </w:num>
  <w:num w:numId="19" w16cid:durableId="1607888995">
    <w:abstractNumId w:val="17"/>
  </w:num>
  <w:num w:numId="20" w16cid:durableId="666519061">
    <w:abstractNumId w:val="16"/>
  </w:num>
  <w:num w:numId="21" w16cid:durableId="730929108">
    <w:abstractNumId w:val="7"/>
  </w:num>
  <w:num w:numId="22" w16cid:durableId="3415172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E6"/>
    <w:rsid w:val="00024B6C"/>
    <w:rsid w:val="0006373D"/>
    <w:rsid w:val="00064AFF"/>
    <w:rsid w:val="000A677D"/>
    <w:rsid w:val="000B57B7"/>
    <w:rsid w:val="000C2599"/>
    <w:rsid w:val="000E5697"/>
    <w:rsid w:val="000F5892"/>
    <w:rsid w:val="00146017"/>
    <w:rsid w:val="00171472"/>
    <w:rsid w:val="00187205"/>
    <w:rsid w:val="001C4B5C"/>
    <w:rsid w:val="001F5E68"/>
    <w:rsid w:val="00211221"/>
    <w:rsid w:val="0025054C"/>
    <w:rsid w:val="002617D4"/>
    <w:rsid w:val="0027049B"/>
    <w:rsid w:val="002C3661"/>
    <w:rsid w:val="002D698E"/>
    <w:rsid w:val="003230CD"/>
    <w:rsid w:val="0034239D"/>
    <w:rsid w:val="00373D5B"/>
    <w:rsid w:val="00383380"/>
    <w:rsid w:val="003F2575"/>
    <w:rsid w:val="00404E44"/>
    <w:rsid w:val="00444CD4"/>
    <w:rsid w:val="00466275"/>
    <w:rsid w:val="00466E5C"/>
    <w:rsid w:val="00470367"/>
    <w:rsid w:val="004953FE"/>
    <w:rsid w:val="00513CAD"/>
    <w:rsid w:val="00526D44"/>
    <w:rsid w:val="00530610"/>
    <w:rsid w:val="00535D48"/>
    <w:rsid w:val="00555D4A"/>
    <w:rsid w:val="005B35B8"/>
    <w:rsid w:val="005D398E"/>
    <w:rsid w:val="005F0642"/>
    <w:rsid w:val="0066500A"/>
    <w:rsid w:val="006903DF"/>
    <w:rsid w:val="006933AC"/>
    <w:rsid w:val="00715CBC"/>
    <w:rsid w:val="007211C1"/>
    <w:rsid w:val="00756ACD"/>
    <w:rsid w:val="00771E9E"/>
    <w:rsid w:val="00777BE0"/>
    <w:rsid w:val="007C0F6C"/>
    <w:rsid w:val="007E7761"/>
    <w:rsid w:val="00802BD7"/>
    <w:rsid w:val="00811B4A"/>
    <w:rsid w:val="00816BED"/>
    <w:rsid w:val="0084014D"/>
    <w:rsid w:val="00840B25"/>
    <w:rsid w:val="00857E23"/>
    <w:rsid w:val="008A1810"/>
    <w:rsid w:val="008A7F4C"/>
    <w:rsid w:val="00936365"/>
    <w:rsid w:val="009501A8"/>
    <w:rsid w:val="009B1280"/>
    <w:rsid w:val="009C7A74"/>
    <w:rsid w:val="009F5AE9"/>
    <w:rsid w:val="00A02078"/>
    <w:rsid w:val="00A1791B"/>
    <w:rsid w:val="00A61CFE"/>
    <w:rsid w:val="00AA57F1"/>
    <w:rsid w:val="00AB1C3B"/>
    <w:rsid w:val="00AE1518"/>
    <w:rsid w:val="00AF5315"/>
    <w:rsid w:val="00B1074A"/>
    <w:rsid w:val="00B140E6"/>
    <w:rsid w:val="00B3173C"/>
    <w:rsid w:val="00B94B22"/>
    <w:rsid w:val="00BB61D0"/>
    <w:rsid w:val="00BB7AF8"/>
    <w:rsid w:val="00BC391C"/>
    <w:rsid w:val="00C626C1"/>
    <w:rsid w:val="00C83BC7"/>
    <w:rsid w:val="00C85C4C"/>
    <w:rsid w:val="00CA7388"/>
    <w:rsid w:val="00CF2C26"/>
    <w:rsid w:val="00CF62D7"/>
    <w:rsid w:val="00D02603"/>
    <w:rsid w:val="00D12A6C"/>
    <w:rsid w:val="00D64646"/>
    <w:rsid w:val="00DB0658"/>
    <w:rsid w:val="00DB0944"/>
    <w:rsid w:val="00DF7282"/>
    <w:rsid w:val="00E33E28"/>
    <w:rsid w:val="00F15EB0"/>
    <w:rsid w:val="00F16D5D"/>
    <w:rsid w:val="00F35888"/>
    <w:rsid w:val="00F37EAC"/>
    <w:rsid w:val="00F56F81"/>
    <w:rsid w:val="00F57E3C"/>
    <w:rsid w:val="00F975E2"/>
    <w:rsid w:val="00FA7A57"/>
    <w:rsid w:val="00FD33A8"/>
    <w:rsid w:val="00FD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37D0E1"/>
  <w15:docId w15:val="{CBD999DF-0105-8B42-9DBB-0594C2ED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3A8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140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C3661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2617D4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2617D4"/>
    <w:rPr>
      <w:rFonts w:cs="Times New Roman"/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rsid w:val="002617D4"/>
    <w:rPr>
      <w:rFonts w:cs="Times New Roman"/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211C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7211C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pu.knf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1776</Words>
  <Characters>10659</Characters>
  <Application>Microsoft Office Word</Application>
  <DocSecurity>0</DocSecurity>
  <Lines>88</Lines>
  <Paragraphs>24</Paragraphs>
  <ScaleCrop>false</ScaleCrop>
  <Company>KZGW</Company>
  <LinksUpToDate>false</LinksUpToDate>
  <CharactersWithSpaces>12411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</dc:title>
  <dc:subject/>
  <dc:creator>Łukasz Kardas</dc:creator>
  <cp:keywords/>
  <dc:description/>
  <cp:lastModifiedBy>Alina Sukiennik</cp:lastModifiedBy>
  <cp:revision>4</cp:revision>
  <cp:lastPrinted>2020-08-19T12:35:00Z</cp:lastPrinted>
  <dcterms:created xsi:type="dcterms:W3CDTF">2026-06-12T11:03:00Z</dcterms:created>
  <dcterms:modified xsi:type="dcterms:W3CDTF">2026-06-18T11:23:00Z</dcterms:modified>
</cp:coreProperties>
</file>